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6F" w:rsidRPr="0012766F" w:rsidRDefault="0012766F" w:rsidP="0012766F">
      <w:pPr>
        <w:spacing w:after="0" w:line="240" w:lineRule="auto"/>
        <w:jc w:val="center"/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</w:pPr>
      <w:r w:rsidRPr="0012766F">
        <w:rPr>
          <w:rFonts w:ascii="Tahoma" w:eastAsia="Times New Roman" w:hAnsi="Tahoma" w:cs="Tahoma"/>
          <w:color w:val="750000"/>
          <w:spacing w:val="14"/>
          <w:sz w:val="16"/>
          <w:szCs w:val="16"/>
          <w:lang w:val="en-US" w:eastAsia="ru-RU"/>
        </w:rPr>
        <w:t>Т</w:t>
      </w:r>
      <w:proofErr w:type="spellStart"/>
      <w:r w:rsidRPr="0012766F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t>арифы</w:t>
      </w:r>
      <w:proofErr w:type="spellEnd"/>
      <w:r w:rsidRPr="0012766F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t xml:space="preserve"> 2016-2018. Холодное водоснабжение (корректировка 2017г.)</w:t>
      </w:r>
    </w:p>
    <w:p w:rsidR="0012766F" w:rsidRPr="0012766F" w:rsidRDefault="0012766F" w:rsidP="0012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766F">
        <w:rPr>
          <w:rFonts w:ascii="Times New Roman" w:eastAsia="Times New Roman" w:hAnsi="Times New Roman" w:cs="Times New Roman"/>
          <w:sz w:val="16"/>
          <w:szCs w:val="16"/>
          <w:lang w:eastAsia="ru-RU"/>
        </w:rPr>
        <w:t>​</w:t>
      </w:r>
      <w:r w:rsidRPr="0012766F">
        <w:rPr>
          <w:rFonts w:ascii="Tahoma" w:eastAsia="Times New Roman" w:hAnsi="Tahoma" w:cs="Tahoma"/>
          <w:sz w:val="16"/>
          <w:szCs w:val="16"/>
          <w:lang w:eastAsia="ru-RU"/>
        </w:rPr>
        <w:t>Тарифы на услуги холодного водоснабжения организаций, осуществляющих регулируемую деятельность в сфере холодного водоснабжения на территории Республики Марий Эл.</w:t>
      </w:r>
    </w:p>
    <w:p w:rsidR="0012766F" w:rsidRPr="0012766F" w:rsidRDefault="0012766F" w:rsidP="0012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766F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83"/>
        <w:gridCol w:w="135"/>
        <w:gridCol w:w="286"/>
        <w:gridCol w:w="1981"/>
        <w:gridCol w:w="2098"/>
        <w:gridCol w:w="1041"/>
        <w:gridCol w:w="588"/>
        <w:gridCol w:w="1157"/>
        <w:gridCol w:w="972"/>
        <w:gridCol w:w="975"/>
        <w:gridCol w:w="1157"/>
        <w:gridCol w:w="972"/>
        <w:gridCol w:w="975"/>
        <w:gridCol w:w="1157"/>
        <w:gridCol w:w="972"/>
        <w:gridCol w:w="975"/>
      </w:tblGrid>
      <w:tr w:rsidR="0012766F" w:rsidRPr="0012766F" w:rsidTr="0012766F">
        <w:trPr>
          <w:trHeight w:val="285"/>
          <w:jc w:val="center"/>
        </w:trPr>
        <w:tc>
          <w:tcPr>
            <w:tcW w:w="224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18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12766F" w:rsidRPr="0012766F" w:rsidTr="0012766F">
        <w:trPr>
          <w:trHeight w:val="900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</w:tr>
      <w:tr w:rsidR="0012766F" w:rsidRPr="0012766F" w:rsidTr="0012766F">
        <w:trPr>
          <w:trHeight w:val="315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12766F" w:rsidRPr="0012766F" w:rsidTr="0012766F">
        <w:trPr>
          <w:trHeight w:val="300"/>
          <w:jc w:val="center"/>
        </w:trPr>
        <w:tc>
          <w:tcPr>
            <w:tcW w:w="22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2766F" w:rsidRPr="0012766F" w:rsidTr="0012766F">
        <w:trPr>
          <w:trHeight w:val="300"/>
          <w:jc w:val="center"/>
        </w:trPr>
        <w:tc>
          <w:tcPr>
            <w:tcW w:w="224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МУП «Водоканал»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17,81р.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ОАО «</w:t>
            </w:r>
            <w:proofErr w:type="spellStart"/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20,41р.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22,11р.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20,11р.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23,73р.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ФГКУ "Войсковая часть 95504"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5,14р.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5,06р.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5,06р.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«Даниловское»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транспортировка воды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27,58р.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28,95р.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16.11.2015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 "Главное управление жилищно-коммунального хозяйства"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21,32р.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18,83р.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18,83р.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19,41р.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22,90р.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</w:tbl>
    <w:p w:rsidR="00B955FD" w:rsidRDefault="00B955FD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Pr="00745246" w:rsidRDefault="00745246" w:rsidP="00745246">
      <w:pPr>
        <w:spacing w:after="0" w:line="240" w:lineRule="auto"/>
        <w:jc w:val="center"/>
        <w:rPr>
          <w:rFonts w:ascii="Tahoma" w:eastAsia="Times New Roman" w:hAnsi="Tahoma" w:cs="Tahoma"/>
          <w:color w:val="750000"/>
          <w:spacing w:val="15"/>
          <w:sz w:val="16"/>
          <w:szCs w:val="16"/>
          <w:lang w:eastAsia="ru-RU"/>
        </w:rPr>
      </w:pPr>
      <w:r w:rsidRPr="00745246">
        <w:rPr>
          <w:rFonts w:ascii="Tahoma" w:eastAsia="Times New Roman" w:hAnsi="Tahoma" w:cs="Tahoma"/>
          <w:color w:val="750000"/>
          <w:spacing w:val="15"/>
          <w:sz w:val="16"/>
          <w:szCs w:val="16"/>
          <w:lang w:eastAsia="ru-RU"/>
        </w:rPr>
        <w:lastRenderedPageBreak/>
        <w:t>Тарифы 2016-2018. Водоотведение и очистка сточных вод (корректировка 2017г.)</w:t>
      </w:r>
    </w:p>
    <w:p w:rsidR="00745246" w:rsidRPr="00745246" w:rsidRDefault="00745246" w:rsidP="00745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5246">
        <w:rPr>
          <w:rFonts w:ascii="Times New Roman" w:eastAsia="Times New Roman" w:hAnsi="Times New Roman" w:cs="Times New Roman"/>
          <w:sz w:val="16"/>
          <w:szCs w:val="16"/>
          <w:lang w:eastAsia="ru-RU"/>
        </w:rPr>
        <w:t>​</w:t>
      </w:r>
      <w:r w:rsidRPr="00745246">
        <w:rPr>
          <w:rFonts w:ascii="Tahoma" w:eastAsia="Times New Roman" w:hAnsi="Tahoma" w:cs="Tahoma"/>
          <w:sz w:val="16"/>
          <w:szCs w:val="16"/>
          <w:lang w:eastAsia="ru-RU"/>
        </w:rPr>
        <w:t>Тарифы на услуги водоотведения и очистки сточных вод, организаций, осуществляющих регулируемую деятельность в сфере водоотведения и очистки сточных вод на территории Республики Марий Эл.</w:t>
      </w:r>
    </w:p>
    <w:p w:rsidR="00745246" w:rsidRPr="00745246" w:rsidRDefault="00745246" w:rsidP="00745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5246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9"/>
        <w:gridCol w:w="113"/>
        <w:gridCol w:w="239"/>
        <w:gridCol w:w="3217"/>
        <w:gridCol w:w="1560"/>
        <w:gridCol w:w="1019"/>
        <w:gridCol w:w="575"/>
        <w:gridCol w:w="1019"/>
        <w:gridCol w:w="953"/>
        <w:gridCol w:w="953"/>
        <w:gridCol w:w="1019"/>
        <w:gridCol w:w="953"/>
        <w:gridCol w:w="953"/>
        <w:gridCol w:w="1019"/>
        <w:gridCol w:w="953"/>
        <w:gridCol w:w="940"/>
      </w:tblGrid>
      <w:tr w:rsidR="00745246" w:rsidRPr="00745246" w:rsidTr="00745246">
        <w:trPr>
          <w:trHeight w:val="285"/>
        </w:trPr>
        <w:tc>
          <w:tcPr>
            <w:tcW w:w="188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07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745246" w:rsidRPr="00745246" w:rsidTr="00745246">
        <w:trPr>
          <w:trHeight w:val="900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745246" w:rsidRPr="00745246" w:rsidTr="00745246">
        <w:trPr>
          <w:trHeight w:val="285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</w:tr>
      <w:tr w:rsidR="00745246" w:rsidRPr="00745246" w:rsidTr="00745246">
        <w:trPr>
          <w:trHeight w:val="315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745246" w:rsidRPr="00745246" w:rsidTr="00745246">
        <w:trPr>
          <w:trHeight w:val="300"/>
        </w:trPr>
        <w:tc>
          <w:tcPr>
            <w:tcW w:w="1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745246" w:rsidRPr="00745246" w:rsidTr="00745246">
        <w:trPr>
          <w:trHeight w:val="300"/>
        </w:trPr>
        <w:tc>
          <w:tcPr>
            <w:tcW w:w="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МУП «Водоканал»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15,23р.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17,97р.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15,87р.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16,75р.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19,76р.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15,87р.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19,33р.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17,63р.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«Даниловское»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транспортировка сточных вод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17,31р.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17,31р.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18,58р.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19,95р.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19,95р.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 "Главное управление жилищно-коммунального хозяйства"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16,39р.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19,34р.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20,15р.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20,15р.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17,19р.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20,28р.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</w:tbl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F72862" w:rsidRPr="00F72862" w:rsidRDefault="002C4486" w:rsidP="00F72862">
      <w:pPr>
        <w:spacing w:after="0" w:line="240" w:lineRule="auto"/>
        <w:rPr>
          <w:rFonts w:ascii="Tahoma" w:eastAsia="Times New Roman" w:hAnsi="Tahoma" w:cs="Tahoma"/>
          <w:color w:val="750000"/>
          <w:spacing w:val="14"/>
          <w:lang w:eastAsia="ru-RU"/>
        </w:rPr>
      </w:pPr>
      <w:r>
        <w:rPr>
          <w:rFonts w:ascii="Tahoma" w:eastAsia="Times New Roman" w:hAnsi="Tahoma" w:cs="Tahoma"/>
          <w:color w:val="750000"/>
          <w:spacing w:val="14"/>
          <w:lang w:eastAsia="ru-RU"/>
        </w:rPr>
        <w:lastRenderedPageBreak/>
        <w:t>Т</w:t>
      </w:r>
      <w:r w:rsidR="00F72862" w:rsidRPr="00F72862">
        <w:rPr>
          <w:rFonts w:ascii="Tahoma" w:eastAsia="Times New Roman" w:hAnsi="Tahoma" w:cs="Tahoma"/>
          <w:color w:val="750000"/>
          <w:spacing w:val="14"/>
          <w:lang w:eastAsia="ru-RU"/>
        </w:rPr>
        <w:t xml:space="preserve">арифы 2017-2019 - Утилизация (захоронение) твердых бытовых отходов </w:t>
      </w:r>
    </w:p>
    <w:p w:rsidR="00F72862" w:rsidRPr="00F72862" w:rsidRDefault="00F72862" w:rsidP="00F7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862">
        <w:rPr>
          <w:rFonts w:ascii="Tahoma" w:eastAsia="Times New Roman" w:hAnsi="Tahoma" w:cs="Tahoma"/>
          <w:sz w:val="18"/>
          <w:szCs w:val="18"/>
          <w:lang w:eastAsia="ru-RU"/>
        </w:rPr>
        <w:t>Тарифы на услуги утилизации (захоронения) твердых бытовых отходов, организаций, осуществляющих регулируемую деятельность в сфере утилизации (захоронения) твердых бытовых отходов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3"/>
        <w:gridCol w:w="123"/>
        <w:gridCol w:w="255"/>
        <w:gridCol w:w="3101"/>
        <w:gridCol w:w="1758"/>
        <w:gridCol w:w="1201"/>
        <w:gridCol w:w="629"/>
        <w:gridCol w:w="1201"/>
        <w:gridCol w:w="1201"/>
        <w:gridCol w:w="1201"/>
        <w:gridCol w:w="1201"/>
        <w:gridCol w:w="1201"/>
        <w:gridCol w:w="1201"/>
        <w:gridCol w:w="1198"/>
      </w:tblGrid>
      <w:tr w:rsidR="00F72862" w:rsidRPr="00F72862" w:rsidTr="00F72862">
        <w:trPr>
          <w:trHeight w:val="300"/>
        </w:trPr>
        <w:tc>
          <w:tcPr>
            <w:tcW w:w="20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98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Наименование организации</w:t>
            </w:r>
          </w:p>
        </w:tc>
        <w:tc>
          <w:tcPr>
            <w:tcW w:w="55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Вид товара</w:t>
            </w:r>
          </w:p>
        </w:tc>
        <w:tc>
          <w:tcPr>
            <w:tcW w:w="3255" w:type="pct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2017-2019 г.г.</w:t>
            </w:r>
          </w:p>
        </w:tc>
      </w:tr>
      <w:tr w:rsidR="00F72862" w:rsidRPr="00F72862" w:rsidTr="00F72862">
        <w:trPr>
          <w:trHeight w:val="3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Дата ввода тарифа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2017 год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2018 год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2019 год</w:t>
            </w:r>
          </w:p>
        </w:tc>
      </w:tr>
      <w:tr w:rsidR="00F72862" w:rsidRPr="00F72862" w:rsidTr="00F72862">
        <w:trPr>
          <w:trHeight w:val="6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</w:tr>
      <w:tr w:rsidR="00F72862" w:rsidRPr="00F72862" w:rsidTr="00F72862">
        <w:trPr>
          <w:trHeight w:val="6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</w:tr>
      <w:tr w:rsidR="00F72862" w:rsidRPr="00F72862" w:rsidTr="00F72862">
        <w:trPr>
          <w:trHeight w:val="27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Дата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</w:tr>
      <w:tr w:rsidR="00F72862" w:rsidRPr="00F72862" w:rsidTr="00F72862">
        <w:trPr>
          <w:trHeight w:val="270"/>
        </w:trPr>
        <w:tc>
          <w:tcPr>
            <w:tcW w:w="2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8</w:t>
            </w:r>
          </w:p>
        </w:tc>
      </w:tr>
      <w:tr w:rsidR="00F72862" w:rsidRPr="00F72862" w:rsidTr="00F72862">
        <w:trPr>
          <w:trHeight w:val="300"/>
        </w:trPr>
        <w:tc>
          <w:tcPr>
            <w:tcW w:w="2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Городской округ «Город Йошкар-Ола»</w:t>
            </w:r>
          </w:p>
        </w:tc>
      </w:tr>
      <w:tr w:rsidR="00F72862" w:rsidRPr="00F72862" w:rsidTr="00F72862">
        <w:trPr>
          <w:trHeight w:val="600"/>
        </w:trPr>
        <w:tc>
          <w:tcPr>
            <w:tcW w:w="8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ООО «Благоустройство»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утилизация, обезвреживание твердых бытовых отходов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21.11.2016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80 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 1 января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41,75р.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49,27р.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62,90р.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74,22р.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65,73р.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77,56р.</w:t>
            </w:r>
          </w:p>
        </w:tc>
      </w:tr>
      <w:tr w:rsidR="00F72862" w:rsidRPr="00F72862" w:rsidTr="00F72862">
        <w:trPr>
          <w:trHeight w:val="600"/>
        </w:trPr>
        <w:tc>
          <w:tcPr>
            <w:tcW w:w="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 1 июля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62,90р.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74,22р.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65,73р.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77,56р.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68,36р.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80,66р.</w:t>
            </w:r>
          </w:p>
        </w:tc>
      </w:tr>
    </w:tbl>
    <w:p w:rsidR="00745246" w:rsidRDefault="00745246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6D28A4" w:rsidRPr="006D28A4" w:rsidRDefault="006D28A4" w:rsidP="006D28A4">
      <w:pPr>
        <w:spacing w:after="0" w:line="240" w:lineRule="auto"/>
        <w:rPr>
          <w:rFonts w:ascii="Tahoma" w:eastAsia="Times New Roman" w:hAnsi="Tahoma" w:cs="Tahoma"/>
          <w:color w:val="750000"/>
          <w:spacing w:val="14"/>
          <w:lang w:eastAsia="ru-RU"/>
        </w:rPr>
      </w:pPr>
      <w:r>
        <w:rPr>
          <w:rFonts w:ascii="Tahoma" w:eastAsia="Times New Roman" w:hAnsi="Tahoma" w:cs="Tahoma"/>
          <w:color w:val="750000"/>
          <w:spacing w:val="14"/>
          <w:lang w:eastAsia="ru-RU"/>
        </w:rPr>
        <w:lastRenderedPageBreak/>
        <w:t>Т</w:t>
      </w:r>
      <w:r w:rsidRPr="006D28A4">
        <w:rPr>
          <w:rFonts w:ascii="Tahoma" w:eastAsia="Times New Roman" w:hAnsi="Tahoma" w:cs="Tahoma"/>
          <w:color w:val="750000"/>
          <w:spacing w:val="14"/>
          <w:lang w:eastAsia="ru-RU"/>
        </w:rPr>
        <w:t xml:space="preserve">арифы 2016-2018 Теплоснабжение (Корректировка 2017 г.) </w:t>
      </w:r>
    </w:p>
    <w:p w:rsidR="006D28A4" w:rsidRPr="006D28A4" w:rsidRDefault="006D28A4" w:rsidP="006D2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8A4">
        <w:rPr>
          <w:rFonts w:ascii="Tahoma" w:eastAsia="Times New Roman" w:hAnsi="Tahoma" w:cs="Tahoma"/>
          <w:sz w:val="18"/>
          <w:szCs w:val="18"/>
          <w:lang w:eastAsia="ru-RU"/>
        </w:rPr>
        <w:t>Тарифы на тепловую энергию организаций, осуществляющих регулируемую деятельность в сфере теплоснабжения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7"/>
        <w:gridCol w:w="41"/>
        <w:gridCol w:w="168"/>
        <w:gridCol w:w="3267"/>
        <w:gridCol w:w="1910"/>
        <w:gridCol w:w="1150"/>
        <w:gridCol w:w="1084"/>
        <w:gridCol w:w="1050"/>
        <w:gridCol w:w="845"/>
        <w:gridCol w:w="842"/>
        <w:gridCol w:w="937"/>
        <w:gridCol w:w="871"/>
        <w:gridCol w:w="839"/>
        <w:gridCol w:w="949"/>
        <w:gridCol w:w="845"/>
        <w:gridCol w:w="839"/>
      </w:tblGrid>
      <w:tr w:rsidR="006D28A4" w:rsidRPr="002C4486" w:rsidTr="006D28A4">
        <w:trPr>
          <w:trHeight w:val="383"/>
        </w:trPr>
        <w:tc>
          <w:tcPr>
            <w:tcW w:w="10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0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5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85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8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6D28A4" w:rsidRPr="002C4486" w:rsidTr="006D28A4">
        <w:trPr>
          <w:trHeight w:val="360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6D28A4" w:rsidRPr="002C4486" w:rsidTr="006D28A4">
        <w:trPr>
          <w:trHeight w:val="312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</w:tr>
      <w:tr w:rsidR="006D28A4" w:rsidRPr="002C4486" w:rsidTr="006D28A4">
        <w:trPr>
          <w:trHeight w:val="323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6D28A4" w:rsidRPr="002C4486" w:rsidTr="006D28A4">
        <w:trPr>
          <w:trHeight w:val="270"/>
        </w:trPr>
        <w:tc>
          <w:tcPr>
            <w:tcW w:w="1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6D28A4" w:rsidRPr="002C4486" w:rsidTr="006D28A4">
        <w:trPr>
          <w:trHeight w:val="503"/>
        </w:trPr>
        <w:tc>
          <w:tcPr>
            <w:tcW w:w="10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МП "Троллейбусный транспорт"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1 609,00р.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1 898,62р.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1 705,65р.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2 012,67р.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1 713,59р.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2 022,04р.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1 775,71р.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2 095,34р.</w:t>
            </w:r>
          </w:p>
        </w:tc>
      </w:tr>
      <w:tr w:rsidR="006D28A4" w:rsidRPr="002C4486" w:rsidTr="006D28A4">
        <w:trPr>
          <w:trHeight w:val="48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МУП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"Деревообрабатывающий завод"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164,35р.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193,93р.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169,94р.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200,53р.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178,75р.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210,93р.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169,94р.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200,53р.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174,78р.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206,24р.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187,00р.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220,66р.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Марбиофарм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1 289,50р.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1 521,61р.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1 368,32р.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1 614,62р.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1 376,00р.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1 623,68р.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1 446,46р.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1 706,82р.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АО "Главное управление жилищно-коммунального хозяйства" (котельная № 124, в/г 20, 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 Семеновка)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25.11.2015          14.12.2016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                      182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2 132,76р.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2 516,66р.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2 205,27р.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2 602,22р.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2 205,27р.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2 602,22р.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2 275,83р.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2 685,48р.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(котельная № 21, в/г 15, в/ч 40278-22)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25.11.2015          14.12.2016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                      182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10 675,48р.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12 597,07р.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11 038,44р.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13 025,36р.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11 038,44р.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13 025,36р.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11 391,67р.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13 442,17р.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0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10 а  ул. Лебедева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10 ул. Лобачевского, д.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2 622,00р.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3 093,96р.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63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2 711,14р.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3 199,15р.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23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10 а  ул. Лебедева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10 ул. Лобачевского, д.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07.11.2016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1 056,36р.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00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1 056,36р.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ФГКУ "Авиационная база Федеральной службы безопасности Российской Федерации"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1 251,09р.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1 251,09р.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1 351,89р.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1 351,89р.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1 349,80р.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1 349,80р.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1 409,85р.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1 409,85р.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Автотест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1 727,81р.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1 727,81р.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1 812,78р.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1 812,78р.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1 786,61р.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1 786,61р.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1 910,42р.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1 910,42р.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«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1 373,23р.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1 620,41р.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1 479,20р.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1 745,46р.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1 465,36р.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1 729,12р.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1 563,98р.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1 845,50р.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Марикоммунэнерго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"СТРОЙТЕРМ"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983,90р.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1 161,00р.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1 012,49р.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1 194,74р.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1 053,56р.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1 243,20р.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1 012,49р.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1 194,74р.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1 029,74р.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1 215,09р.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1 093,87р.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1 290,77р.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ФГКУ "Войсковая часть 95504"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1 156,72р.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1 156,72р.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1 241,76р.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1 241,76р.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1 244,02р.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1 244,02р.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1 287,88р.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1 287,88р.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производство (комбинированная </w:t>
            </w: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865,25р.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1 021,00р.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929,25р.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1 096,52р.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923,15р.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1 089,32р.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962,34р.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1 135,56р.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ФКУ "Жилищно-коммунальное управление УФСИН России по Республике Марий Эл" (котельная №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1 017,62р.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1 017,62р.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1 075,15р.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1 075,15р.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1 071,50р.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1 071,50р.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1 112,99р.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1 112,99р.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ФКУ "Исправительная колония № 6 УФСИН России по Республике Марий Эл" 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1 455,96р.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1 718,03р.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1 504,67р.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1 775,51р.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1 575,81р.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1 859,46р.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1 504,67р.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1 775,51р.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1 526,34р.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1 801,08р.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1 647,26р.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1 943,77р.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"Специализированное жилищно-эксплуатационное управление" для                                         МУП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197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212,07р.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250,24р.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172,95р.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204,08р.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181,55р.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214,23р.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172,95р.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204,08р.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181,55р.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214,23р.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189,48р.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223,59р.</w:t>
            </w:r>
          </w:p>
        </w:tc>
      </w:tr>
      <w:tr w:rsidR="006D28A4" w:rsidRPr="002C4486" w:rsidTr="006D28A4">
        <w:trPr>
          <w:trHeight w:val="698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"Специализированное жилищно-эксплуатационное управление"                                             для ПАО "Т Плюс"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197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140,00р.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165,20р.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144,72р.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170,77р.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150,05р.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177,06р.</w:t>
            </w:r>
          </w:p>
        </w:tc>
      </w:tr>
      <w:tr w:rsidR="006D28A4" w:rsidRPr="002C4486" w:rsidTr="006D28A4">
        <w:trPr>
          <w:trHeight w:val="638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144,72р.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170,77р.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150,05р.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177,06р.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156,77р.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184,99р.</w:t>
            </w:r>
          </w:p>
        </w:tc>
      </w:tr>
      <w:tr w:rsidR="006D28A4" w:rsidRPr="002C4486" w:rsidTr="006D28A4">
        <w:trPr>
          <w:trHeight w:val="638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Научно-производственная фирма "Энергетик" для ПАО "Т Плюс" (филиала "Марий Эл и Чувашии")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14.04.2016       14.12.2016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 т                         180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01.05.2016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</w:tr>
      <w:tr w:rsidR="006D28A4" w:rsidRPr="002C4486" w:rsidTr="006D28A4">
        <w:trPr>
          <w:trHeight w:val="405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94,68р.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64,68р.</w:t>
            </w:r>
          </w:p>
        </w:tc>
      </w:tr>
      <w:tr w:rsidR="006D28A4" w:rsidRPr="002C4486" w:rsidTr="006D28A4">
        <w:trPr>
          <w:trHeight w:val="57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АО "Главное управление жилищно-коммунального хозяйства" (потребители: в/г 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а ул. Строителей, д. 99в)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ahoma"/>
                <w:sz w:val="16"/>
                <w:szCs w:val="16"/>
                <w:lang w:eastAsia="ru-RU"/>
              </w:rPr>
              <w:t>23.03.2017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11 т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 30.03.2017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1846,88р.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40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1846,88р.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72862" w:rsidRDefault="00F72862">
      <w:pPr>
        <w:rPr>
          <w:sz w:val="16"/>
          <w:szCs w:val="16"/>
        </w:rPr>
      </w:pPr>
    </w:p>
    <w:p w:rsidR="006D28A4" w:rsidRDefault="006D28A4">
      <w:pPr>
        <w:rPr>
          <w:sz w:val="16"/>
          <w:szCs w:val="16"/>
        </w:rPr>
      </w:pPr>
    </w:p>
    <w:p w:rsidR="006D28A4" w:rsidRDefault="006D28A4">
      <w:pPr>
        <w:rPr>
          <w:sz w:val="16"/>
          <w:szCs w:val="16"/>
        </w:rPr>
      </w:pPr>
    </w:p>
    <w:p w:rsidR="006D28A4" w:rsidRDefault="006D28A4">
      <w:pPr>
        <w:rPr>
          <w:sz w:val="16"/>
          <w:szCs w:val="16"/>
        </w:rPr>
      </w:pPr>
    </w:p>
    <w:p w:rsidR="006D28A4" w:rsidRDefault="006D28A4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Pr="004C115C" w:rsidRDefault="004C115C" w:rsidP="004C115C">
      <w:pPr>
        <w:spacing w:after="0" w:line="240" w:lineRule="auto"/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</w:pPr>
      <w:r w:rsidRPr="004C115C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lastRenderedPageBreak/>
        <w:t xml:space="preserve">Тарифы 2016 - 2018 - Горячая вода (теплоноситель) (Корректировка 2017 г.) </w:t>
      </w:r>
    </w:p>
    <w:p w:rsidR="004C115C" w:rsidRPr="004C115C" w:rsidRDefault="004C115C" w:rsidP="004C11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Тарифы на горячую вод</w:t>
      </w:r>
      <w:proofErr w:type="gramStart"/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у(</w:t>
      </w:r>
      <w:proofErr w:type="gramEnd"/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теплоноситель) организаций. осуществляющих регулируемую деятельность в сфере горячего водоснабжения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5"/>
        <w:gridCol w:w="48"/>
        <w:gridCol w:w="104"/>
        <w:gridCol w:w="2947"/>
        <w:gridCol w:w="1443"/>
        <w:gridCol w:w="780"/>
        <w:gridCol w:w="943"/>
        <w:gridCol w:w="987"/>
        <w:gridCol w:w="1013"/>
        <w:gridCol w:w="1069"/>
        <w:gridCol w:w="1022"/>
        <w:gridCol w:w="1104"/>
        <w:gridCol w:w="987"/>
        <w:gridCol w:w="1110"/>
        <w:gridCol w:w="1031"/>
        <w:gridCol w:w="1031"/>
      </w:tblGrid>
      <w:tr w:rsidR="004C115C" w:rsidRPr="004C115C" w:rsidTr="004C115C">
        <w:trPr>
          <w:trHeight w:val="338"/>
        </w:trPr>
        <w:tc>
          <w:tcPr>
            <w:tcW w:w="8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93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48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2660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4C115C" w:rsidRPr="004C115C" w:rsidTr="004C115C">
        <w:trPr>
          <w:trHeight w:val="458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Горячая вода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холодную воду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теплоноситель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тепловую энергию</w:t>
            </w:r>
          </w:p>
        </w:tc>
      </w:tr>
      <w:tr w:rsidR="004C115C" w:rsidRPr="004C115C" w:rsidTr="004C115C">
        <w:trPr>
          <w:trHeight w:val="398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руб./Гкал.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руб./Гкал.</w:t>
            </w:r>
          </w:p>
        </w:tc>
      </w:tr>
      <w:tr w:rsidR="004C115C" w:rsidRPr="004C115C" w:rsidTr="004C115C">
        <w:trPr>
          <w:trHeight w:val="360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4C115C" w:rsidRPr="004C115C" w:rsidTr="004C115C">
        <w:trPr>
          <w:trHeight w:val="338"/>
        </w:trPr>
        <w:tc>
          <w:tcPr>
            <w:tcW w:w="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4C115C" w:rsidRPr="004C115C" w:rsidTr="004C115C">
        <w:trPr>
          <w:trHeight w:val="469"/>
        </w:trPr>
        <w:tc>
          <w:tcPr>
            <w:tcW w:w="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МП "Троллейбусный транспорт"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83,17р.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98,14р.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1 609,00р.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1 898,62р.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86,50р.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102,07р.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86,50р.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102,07р.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89,27р.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105,34р.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1 713,59р.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2 022,04р.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90,91р.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107,27р.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1 705,65р.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2 012,67р.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95,18р.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112,31р.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1 775,71р.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2 095,34р.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МУП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110,04р.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129,85р.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113,86р.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134,35р.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113,86р.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134,35р.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118,48р.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139,81р.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119,53р.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141,05р.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125,14р.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147,67р.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40,40р.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47,67р.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49,63р.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49,63р.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43,73р.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51,60р.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44,59р.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52,62р.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47,03р.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55,50р.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Марбиофарм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83,41р.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1 289,50р.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1 521,61р.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86,75р.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102,37р.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86,75р.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102,37р.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89,52р.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105,63р.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1 376,00р.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1 623,68р.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107,58р.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1 368,32р.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1 614,62р.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95,45р.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112,63р.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1 446,46р.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1 706,82р.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«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88,71р.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104,68р.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17,30р.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20,41р.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1 373,23р.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1 620,41р.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94,95р.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112,04р.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18,74р.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22,11р.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1 465,36р.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1 729,12р.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96,57р.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113,95р.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19,07р.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22,50р.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1 479,20р.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1 745,46р.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101,11р.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119,31р.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20,11р.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23,73р.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1 563,98р.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1 845,50р.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Марикоммунэнерго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286,55р.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338,13р.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298,01р.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351,65р.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298,01р.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351,65р.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254,17р.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299,92р.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313,21р.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369,59р.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327,93р.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386,96р.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175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49,21р.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58,07р.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50,75р.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59,89р.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50,75р.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59,89р.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44,90р.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52,98р.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53,38р.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62,99р.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55,74р.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65,77р.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45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 т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29,91р.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35,29р.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865,25р.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1 021,00р.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31,10р.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31,10р.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32,09р.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37,87р.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923,15р.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1 089,32р.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32,69р.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38,57р.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929,25р.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1 096,52р.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34,23р.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40,39р.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962,34р.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1 135,56р.</w:t>
            </w:r>
          </w:p>
        </w:tc>
      </w:tr>
      <w:tr w:rsidR="004C115C" w:rsidRPr="004C115C" w:rsidTr="004C115C">
        <w:trPr>
          <w:trHeight w:val="469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№ 10 а  ул. Лебедева</w:t>
            </w:r>
            <w:proofErr w:type="gram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№ 10  ул. Лобачевского, д. 2)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14.06.2016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45 т                       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C115C" w:rsidRPr="004C115C" w:rsidTr="004C115C">
        <w:trPr>
          <w:trHeight w:val="503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2 711,14р.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069"/>
        <w:gridCol w:w="163"/>
      </w:tblGrid>
      <w:tr w:rsidR="00490D9B" w:rsidRPr="00490D9B" w:rsidTr="00490D9B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13069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069"/>
            </w:tblGrid>
            <w:tr w:rsidR="00490D9B" w:rsidRPr="00490D9B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pPr w:leftFromText="45" w:rightFromText="45" w:vertAnchor="text" w:tblpXSpec="right" w:tblpYSpec="center"/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808"/>
                  </w:tblGrid>
                  <w:tr w:rsidR="00490D9B" w:rsidRPr="00490D9B" w:rsidTr="00490D9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0D9B" w:rsidRPr="00490D9B" w:rsidRDefault="00490D9B" w:rsidP="00490D9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750000"/>
                            <w:spacing w:val="14"/>
                            <w:sz w:val="16"/>
                            <w:szCs w:val="16"/>
                            <w:lang w:eastAsia="ru-RU"/>
                          </w:rPr>
                        </w:pPr>
                        <w:r w:rsidRPr="00490D9B">
                          <w:rPr>
                            <w:rFonts w:ascii="Tahoma" w:eastAsia="Times New Roman" w:hAnsi="Tahoma" w:cs="Tahoma"/>
                            <w:color w:val="750000"/>
                            <w:spacing w:val="14"/>
                            <w:sz w:val="16"/>
                            <w:szCs w:val="16"/>
                            <w:lang w:eastAsia="ru-RU"/>
                          </w:rPr>
                          <w:lastRenderedPageBreak/>
                          <w:t>Электроснабжение</w:t>
                        </w:r>
                      </w:p>
                      <w:p w:rsidR="00490D9B" w:rsidRPr="00490D9B" w:rsidRDefault="00490D9B" w:rsidP="00490D9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490D9B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​Тарифы  на электрическую энергию для населения на территории Республики Марий Эл.</w:t>
                        </w:r>
                      </w:p>
                      <w:p w:rsidR="00490D9B" w:rsidRPr="00490D9B" w:rsidRDefault="00490D9B" w:rsidP="00490D9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490D9B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  <w:tbl>
                        <w:tblPr>
                          <w:tblW w:w="9537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24"/>
                          <w:gridCol w:w="2007"/>
                          <w:gridCol w:w="1132"/>
                          <w:gridCol w:w="1025"/>
                          <w:gridCol w:w="1132"/>
                          <w:gridCol w:w="1039"/>
                          <w:gridCol w:w="1025"/>
                          <w:gridCol w:w="1153"/>
                        </w:tblGrid>
                        <w:tr w:rsidR="00490D9B" w:rsidRPr="00490D9B" w:rsidTr="00490D9B">
                          <w:trPr>
                            <w:trHeight w:val="525"/>
                            <w:jc w:val="center"/>
                          </w:trPr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proofErr w:type="spellStart"/>
                              <w:proofErr w:type="gramStart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п</w:t>
                              </w:r>
                              <w:proofErr w:type="spellEnd"/>
                              <w:proofErr w:type="gramEnd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/</w:t>
                              </w:r>
                              <w:proofErr w:type="spellStart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п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880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Наименование групп потребителей</w:t>
                              </w:r>
                            </w:p>
                          </w:tc>
                          <w:tc>
                            <w:tcPr>
                              <w:tcW w:w="2020" w:type="dxa"/>
                              <w:gridSpan w:val="2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Реквизиты приказа, которым установлены тарифы</w:t>
                              </w:r>
                            </w:p>
                          </w:tc>
                          <w:tc>
                            <w:tcPr>
                              <w:tcW w:w="1060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Дата ввода тарифа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proofErr w:type="spellStart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Справочно</w:t>
                              </w:r>
                              <w:proofErr w:type="spellEnd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2017 год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 xml:space="preserve">Рост </w:t>
                              </w:r>
                            </w:p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 xml:space="preserve">2017 г. </w:t>
                              </w:r>
                              <w:proofErr w:type="gramStart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к</w:t>
                              </w:r>
                              <w:proofErr w:type="gramEnd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 xml:space="preserve"> </w:t>
                              </w:r>
                              <w:proofErr w:type="gramStart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дек</w:t>
                              </w:r>
                              <w:proofErr w:type="gramEnd"/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. 2016 г., %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000000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 xml:space="preserve">Тариф </w:t>
                              </w:r>
                            </w:p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2016г.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490D9B" w:rsidRPr="00490D9B" w:rsidTr="00490D9B">
                          <w:trPr>
                            <w:trHeight w:val="525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000000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руб./кВтч.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490D9B" w:rsidRPr="00490D9B" w:rsidTr="00490D9B">
                          <w:trPr>
                            <w:trHeight w:val="525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дата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руб./кВтч.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с НДС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  <w:jc w:val="center"/>
                          </w:trPr>
                          <w:tc>
                            <w:tcPr>
                              <w:tcW w:w="960" w:type="dxa"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sz w:val="16"/>
                                  <w:szCs w:val="16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720"/>
                            <w:jc w:val="center"/>
                          </w:trPr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8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Городское население</w:t>
                              </w:r>
                            </w:p>
                          </w:tc>
                          <w:tc>
                            <w:tcPr>
                              <w:tcW w:w="10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color w:val="0072BC"/>
                                  <w:sz w:val="16"/>
                                  <w:szCs w:val="16"/>
                                  <w:lang w:eastAsia="ru-RU"/>
                                </w:rPr>
                                <w:t>27.12.2016</w:t>
                              </w: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color w:val="0072BC"/>
                                  <w:sz w:val="16"/>
                                  <w:szCs w:val="16"/>
                                  <w:lang w:eastAsia="ru-RU"/>
                                </w:rPr>
                                <w:t>190 т</w:t>
                              </w: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01.01.2017</w:t>
                              </w: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3,38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3,38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100%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01.07.2017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 xml:space="preserve">  3,49   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103,3%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1485"/>
                            <w:jc w:val="center"/>
                          </w:trPr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88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Сельское население, население с электроплитами</w:t>
                              </w:r>
                            </w:p>
                          </w:tc>
                          <w:tc>
                            <w:tcPr>
                              <w:tcW w:w="10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color w:val="0072BC"/>
                                  <w:sz w:val="16"/>
                                  <w:szCs w:val="16"/>
                                  <w:lang w:eastAsia="ru-RU"/>
                                </w:rPr>
                                <w:t>27.12.2016</w:t>
                              </w: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color w:val="0072BC"/>
                                  <w:sz w:val="16"/>
                                  <w:szCs w:val="16"/>
                                  <w:lang w:eastAsia="ru-RU"/>
                                </w:rPr>
                                <w:t>190 т</w:t>
                              </w: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01.01.2017</w:t>
                              </w:r>
                            </w:p>
                          </w:tc>
                          <w:tc>
                            <w:tcPr>
                              <w:tcW w:w="960" w:type="dxa"/>
                              <w:vMerge w:val="restart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2,37</w:t>
                              </w: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2,37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100%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0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01.07.2017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000000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6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2,44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ahoma" w:eastAsia="Times New Roman" w:hAnsi="Tahoma" w:cs="Tahoma"/>
                                  <w:sz w:val="16"/>
                                  <w:szCs w:val="16"/>
                                  <w:lang w:eastAsia="ru-RU"/>
                                </w:rPr>
                                <w:t>103,0%</w:t>
                              </w:r>
                            </w:p>
                          </w:tc>
                        </w:tr>
                      </w:tbl>
                      <w:p w:rsidR="00490D9B" w:rsidRPr="00490D9B" w:rsidRDefault="00490D9B" w:rsidP="00490D9B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490D9B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Единые (котловые) тарифы на услуги по передаче электрической энергии для группы "Прочие потребители" на территории Республики Марий Эл (установлены приказом от 29.12.2016 г. № 200 т).</w:t>
                        </w:r>
                      </w:p>
                      <w:tbl>
                        <w:tblPr>
                          <w:tblW w:w="1228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360"/>
                          <w:gridCol w:w="1246"/>
                          <w:gridCol w:w="1246"/>
                          <w:gridCol w:w="1246"/>
                          <w:gridCol w:w="1246"/>
                          <w:gridCol w:w="1246"/>
                          <w:gridCol w:w="1230"/>
                          <w:gridCol w:w="1230"/>
                          <w:gridCol w:w="1230"/>
                        </w:tblGrid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23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9920" w:type="dxa"/>
                              <w:gridSpan w:val="8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000000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2017 год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групп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000000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 полугодие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000000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 полугодие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потребителей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ВН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СН</w:t>
                              </w:r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СН</w:t>
                              </w:r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НН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ВН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СН</w:t>
                              </w:r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СН</w:t>
                              </w:r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НН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 xml:space="preserve">ставка </w:t>
                              </w:r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на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содержание,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1141779,72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1176219,26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1212298,04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1415864,06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1641415,59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1687038,13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1729547,50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2016323,35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руб./МВт*мес.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Ставка на оплату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540,32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571,61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611,87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751,35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408,05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418,34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431,06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531,47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потерь, руб./</w:t>
                              </w:r>
                              <w:proofErr w:type="spell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МВтч</w:t>
                              </w:r>
                              <w:proofErr w:type="spellEnd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490D9B" w:rsidRPr="00490D9B" w:rsidTr="00490D9B">
                          <w:trPr>
                            <w:trHeight w:val="300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proofErr w:type="spell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Одноставочный</w:t>
                              </w:r>
                              <w:proofErr w:type="spellEnd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 тариф, руб./</w:t>
                              </w:r>
                              <w:proofErr w:type="spellStart"/>
                              <w:proofErr w:type="gramStart"/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кВт-ч</w:t>
                              </w:r>
                              <w:proofErr w:type="spellEnd"/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1,98989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2,28352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2,80422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Calibri" w:eastAsia="Times New Roman" w:hAnsi="Calibri" w:cs="Times New Roman"/>
                                  <w:sz w:val="16"/>
                                  <w:szCs w:val="16"/>
                                  <w:lang w:eastAsia="ru-RU"/>
                                </w:rPr>
                                <w:t>3,31311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2,24886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2,58219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3,17396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:rsidR="00490D9B" w:rsidRPr="00490D9B" w:rsidRDefault="00490D9B" w:rsidP="00490D9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490D9B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3,73437</w:t>
                              </w:r>
                            </w:p>
                          </w:tc>
                        </w:tr>
                      </w:tbl>
                      <w:p w:rsidR="00490D9B" w:rsidRPr="00490D9B" w:rsidRDefault="00490D9B" w:rsidP="00490D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:rsidR="00490D9B" w:rsidRPr="00490D9B" w:rsidRDefault="00490D9B" w:rsidP="00490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90D9B" w:rsidRPr="00490D9B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90D9B" w:rsidRPr="00490D9B" w:rsidRDefault="00490D9B" w:rsidP="00490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bookmarkStart w:id="0" w:name="mainContent"/>
                  <w:bookmarkEnd w:id="0"/>
                </w:p>
              </w:tc>
            </w:tr>
          </w:tbl>
          <w:p w:rsidR="00490D9B" w:rsidRPr="00490D9B" w:rsidRDefault="00490D9B" w:rsidP="0049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vMerge w:val="restart"/>
            <w:shd w:val="clear" w:color="auto" w:fill="FFFFFF"/>
            <w:vAlign w:val="center"/>
            <w:hideMark/>
          </w:tcPr>
          <w:p w:rsidR="00490D9B" w:rsidRPr="00490D9B" w:rsidRDefault="00490D9B" w:rsidP="0049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0D9B" w:rsidRPr="00490D9B" w:rsidTr="00490D9B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90D9B" w:rsidRPr="00490D9B" w:rsidRDefault="00490D9B" w:rsidP="0049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90D9B" w:rsidRPr="00490D9B" w:rsidRDefault="00490D9B" w:rsidP="0049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C115C" w:rsidRPr="00490D9B" w:rsidRDefault="004C115C">
      <w:pPr>
        <w:rPr>
          <w:sz w:val="16"/>
          <w:szCs w:val="16"/>
        </w:rPr>
      </w:pPr>
    </w:p>
    <w:sectPr w:rsidR="004C115C" w:rsidRPr="00490D9B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55" w:rsidRDefault="00511C55" w:rsidP="002C4486">
      <w:pPr>
        <w:spacing w:after="0" w:line="240" w:lineRule="auto"/>
      </w:pPr>
      <w:r>
        <w:separator/>
      </w:r>
    </w:p>
  </w:endnote>
  <w:endnote w:type="continuationSeparator" w:id="0">
    <w:p w:rsidR="00511C55" w:rsidRDefault="00511C55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BD71AF">
        <w:pPr>
          <w:pStyle w:val="a7"/>
          <w:jc w:val="right"/>
        </w:pPr>
        <w:fldSimple w:instr=" PAGE   \* MERGEFORMAT ">
          <w:r w:rsidR="00265705">
            <w:rPr>
              <w:noProof/>
            </w:rPr>
            <w:t>9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55" w:rsidRDefault="00511C55" w:rsidP="002C4486">
      <w:pPr>
        <w:spacing w:after="0" w:line="240" w:lineRule="auto"/>
      </w:pPr>
      <w:r>
        <w:separator/>
      </w:r>
    </w:p>
  </w:footnote>
  <w:footnote w:type="continuationSeparator" w:id="0">
    <w:p w:rsidR="00511C55" w:rsidRDefault="00511C55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12766F"/>
    <w:rsid w:val="00265705"/>
    <w:rsid w:val="002C4486"/>
    <w:rsid w:val="00490D9B"/>
    <w:rsid w:val="004C115C"/>
    <w:rsid w:val="00511C55"/>
    <w:rsid w:val="006D28A4"/>
    <w:rsid w:val="00745246"/>
    <w:rsid w:val="00747779"/>
    <w:rsid w:val="00B955FD"/>
    <w:rsid w:val="00BD71AF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2017-07-14T06:34:00Z</dcterms:created>
  <dcterms:modified xsi:type="dcterms:W3CDTF">2017-07-14T06:34:00Z</dcterms:modified>
</cp:coreProperties>
</file>